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業務・人材派遣のお問い合わせ</w:t>
      </w:r>
    </w:p>
    <w:p>
      <w:pPr>
        <w:pStyle w:val="Note"/>
      </w:pPr>
      <w:r>
        <w:t xml:space="preserve">株式会社サン技建コンサルタント｜ホームページ案 原稿確認用（contact.html）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お問い合わせいただくにあたり</w:t>
      </w:r>
    </w:p>
    <w:p>
      <w:r>
        <w:t xml:space="preserve">土木・建設工事や派遣についてのご相談はお気軽にお問い合わせください。採用・応募についてはエントリー・カジュアル面談のページからお申し込みください。</w:t>
      </w:r>
    </w:p>
    <w:p>
      <w:pPr>
        <w:pStyle w:val="ListText"/>
      </w:pPr>
      <w:r>
        <w:t xml:space="preserve">・お問い合わせの際は「個人情報保護方針」をお読みになり、同意のうえご記入ください。</w:t>
      </w:r>
    </w:p>
    <w:p>
      <w:pPr>
        <w:pStyle w:val="ListText"/>
      </w:pPr>
      <w:r>
        <w:t xml:space="preserve">・電話番号欄には、必ず連絡の取れる電話番号（自宅もしくは携帯電話）をご入力ください。</w:t>
      </w:r>
    </w:p>
    <w:p>
      <w:pPr>
        <w:pStyle w:val="ListText"/>
      </w:pPr>
      <w:r>
        <w:t xml:space="preserve">・回答に時間がかかる場合がありますので、お急ぎの方はお電話にてお問い合わせください。</w:t>
      </w:r>
    </w:p>
    <w:p>
      <w:pPr>
        <w:pStyle w:val="ListText"/>
      </w:pPr>
      <w:r>
        <w:t xml:space="preserve">・返信メールをお受け取りいただけるよう、受信設定（迷惑メール設定）等をお確かめください。</w:t>
      </w:r>
    </w:p>
    <w:p>
      <w:pPr>
        <w:pStyle w:val="ListText"/>
      </w:pPr>
      <w:r>
        <w:t xml:space="preserve">・万一、こちらから返信がない場合は、大変お手数ですが再度ご連絡ください。</w:t>
      </w:r>
    </w:p>
    <w:p>
      <w:pPr>
        <w:pStyle w:val="Heading2"/>
      </w:pPr>
      <w:r>
        <w:t xml:space="preserve">お問い合わせフォーム</w:t>
      </w:r>
    </w:p>
    <w:p>
      <w:pPr>
        <w:pStyle w:val="ListText"/>
      </w:pPr>
      <w:r>
        <w:t xml:space="preserve">・お名前※必須</w:t>
      </w:r>
    </w:p>
    <w:p>
      <w:pPr>
        <w:pStyle w:val="ListText"/>
      </w:pPr>
      <w:r>
        <w:t xml:space="preserve">・例）山田 太郎</w:t>
      </w:r>
    </w:p>
    <w:p>
      <w:pPr>
        <w:pStyle w:val="ListText"/>
      </w:pPr>
      <w:r>
        <w:t xml:space="preserve">・住所</w:t>
      </w:r>
    </w:p>
    <w:p>
      <w:pPr>
        <w:pStyle w:val="ListText"/>
      </w:pPr>
      <w:r>
        <w:t xml:space="preserve">・電話番号</w:t>
      </w:r>
    </w:p>
    <w:p>
      <w:pPr>
        <w:pStyle w:val="ListText"/>
      </w:pPr>
      <w:r>
        <w:t xml:space="preserve">・注）ハイフン（-）を入れて入力してください</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・お問い合わせ内容</w:t>
      </w:r>
    </w:p>
    <w:p>
      <w:pPr>
        <w:pStyle w:val="ListText"/>
      </w:pPr>
      <w:r>
        <w:t xml:space="preserve">・画像認証※必須</w:t>
      </w:r>
    </w:p>
    <w:p>
      <w:pPr>
        <w:pStyle w:val="Heading2"/>
      </w:pPr>
      <w:r>
        <w:t xml:space="preserve">お電話でのお問い合わせ</w:t>
      </w:r>
    </w:p>
    <w:p>
      <w:r>
        <w:t xml:space="preserve">お電話でのお問い合わせもお待ちしています</w:t>
      </w:r>
    </w:p>
    <w:p>
      <w:r>
        <w:t xml:space="preserve">TEL 052-908-1661</w:t>
      </w:r>
    </w:p>
    <w:p>
      <w:r>
        <w:t xml:space="preserve">FAX 052-908-1662　受付 9:00〜17:30（土日祝休み）</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